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FC" w:rsidRDefault="008D29FC" w:rsidP="008D29F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Производственный контроль на пищеблоках организаций для детей и молодежи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Производственный, или внутренний контроль направлен на предупреждение нарушений требований санитарно-эпидемиологических правил и норматив, обеспечение благоприятных условий воспитания детей в учреждениях, профилактику возникновения среди них различных заболеваний и, как следствие, на сохранение и укрепление здоровье детей.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проведения производственного контроля осуществляет ответственный работник учреждения, назначенный приказом руководителя образовательной организации.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своевременность, полноту и достоверность осуществляемого производственного контроля несет руководитель организации.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программы производственного контроля первоначально определяется перечень объектов, подлежащих санитарно-эпидемиологическому контролю в соответствии с требованиями санитарных правил. В зависимости от вида и направления деятельности каждой организации перечень таких объектов будет различный.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Назовем основные объекты д</w:t>
      </w:r>
      <w:r w:rsidR="00FF0A2A">
        <w:rPr>
          <w:rFonts w:ascii="Times New Roman" w:eastAsia="Times New Roman" w:hAnsi="Times New Roman" w:cs="Times New Roman"/>
          <w:sz w:val="24"/>
          <w:szCs w:val="24"/>
          <w:lang w:eastAsia="ru-RU"/>
        </w:rPr>
        <w:t>етских</w:t>
      </w: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в отношении которых необходимо осуществлять производственный контроль: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организации,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здание,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 постоянного пребывания детей и другие помещения для занятий с детьми (спортивные и музыкальные залы, бассейны, живые уголки, комнаты для занятий и т.п.),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медицинские, санитарно-бытовые помещения, пищеблок,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питьевая вода,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 питания,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учебное, игровое, физкультурное, технологическое, холодильное, медицинское, санитарно-техническое и другое оборудование,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и игрушки, наглядные пособия, технические средства обучения,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дня и учебных занятий,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санитарно-противоэпидемический режим, включая мероприятия по дезинфекции, </w:t>
      </w:r>
      <w:proofErr w:type="spellStart"/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дезинсенкии</w:t>
      </w:r>
      <w:proofErr w:type="spellEnd"/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дератизации,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вентиляции, кондиционирования, электроснабжения,</w:t>
      </w:r>
    </w:p>
    <w:p w:rsidR="008D29FC" w:rsidRPr="00C94BDD" w:rsidRDefault="008D29FC" w:rsidP="00C94BDD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санитарно-технические системы водоснабжения и канализации,</w:t>
      </w:r>
    </w:p>
    <w:p w:rsidR="00FF0A2A" w:rsidRPr="00FF0A2A" w:rsidRDefault="008D29FC" w:rsidP="00FF0A2A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 объекта, условия труда сотрудников.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производственного контроля составляется в произвольной форме. Но наиболее удобно ее сделать в виде таблицы, где предусматриваются следующие графы: объекты контроля, контролируемые параметры (показатели), точки контроля (контрольные критические точки), периодичность контроля, методы или методика контроля, ответственные лица (органы контроля).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контролируемых параметров (показателей) определяется для каждого объекта производственного контроля. Производственный контроль осуществляется тремя основными способами - визуальным, лабораторным и инструментальным.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Визуальный контроль проводит специально уполномоченное должностное лицо (работник) организации, лабораторно-инструментальный контроль - аккредитованные в установленном порядке испытательные лабораторные центры, с которыми заключен договор на проведение соответствующих исследований.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Номенклатуру, </w:t>
      </w:r>
      <w:proofErr w:type="gramStart"/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proofErr w:type="gramEnd"/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периодичность лабораторных исследований определяют с учетом санитарно-технического состояния объекта.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При выявлении нарушений санитарных правил на объектах производственного контроля юридическое лицо, индивидуальный предприниматель должны принять соответствующие меры по устранению выявленных нарушений и недопущению их возникновения впредь.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аварийных ситуаций, создающих угрозу санитарно-эпидемиологическому благополучию населения, им надлежит своевременно информировать органы санитарно-эпидемиологического надзора о мерах, принятых по устранению нарушений санитарных правил.</w:t>
      </w:r>
    </w:p>
    <w:p w:rsidR="008D29FC" w:rsidRPr="00C94BDD" w:rsidRDefault="008D29FC" w:rsidP="00C94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BDD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лица и индивидуальные предприниматели должны предоставлять информацию о результатах производственного контроля по запросам органов, уполномоченных осуществлять государственный санитарно-эпидемиологический надзор.</w:t>
      </w:r>
    </w:p>
    <w:p w:rsidR="003C5FD1" w:rsidRDefault="003C5FD1" w:rsidP="00C94BDD">
      <w:pPr>
        <w:spacing w:after="0" w:line="240" w:lineRule="auto"/>
        <w:ind w:firstLine="284"/>
        <w:jc w:val="both"/>
      </w:pPr>
    </w:p>
    <w:sectPr w:rsidR="003C5FD1" w:rsidSect="003C5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73E30"/>
    <w:multiLevelType w:val="multilevel"/>
    <w:tmpl w:val="09CE6132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29FC"/>
    <w:rsid w:val="003C5FD1"/>
    <w:rsid w:val="008D29FC"/>
    <w:rsid w:val="00C94BDD"/>
    <w:rsid w:val="00D57E85"/>
    <w:rsid w:val="00D731B8"/>
    <w:rsid w:val="00FF0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D2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Фаюршина Асия Ильнуровна</dc:creator>
  <cp:lastModifiedBy>Фаюршина Асия Ильнуровна</cp:lastModifiedBy>
  <cp:revision>2</cp:revision>
  <dcterms:created xsi:type="dcterms:W3CDTF">2023-10-31T10:16:00Z</dcterms:created>
  <dcterms:modified xsi:type="dcterms:W3CDTF">2023-11-01T04:41:00Z</dcterms:modified>
</cp:coreProperties>
</file>